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B" w:rsidRPr="009372C9" w:rsidRDefault="001150FB" w:rsidP="001150FB">
      <w:pPr>
        <w:jc w:val="center"/>
        <w:rPr>
          <w:b/>
          <w:sz w:val="20"/>
          <w:szCs w:val="20"/>
        </w:rPr>
      </w:pPr>
      <w:r w:rsidRPr="009372C9">
        <w:rPr>
          <w:b/>
          <w:sz w:val="20"/>
          <w:szCs w:val="20"/>
        </w:rPr>
        <w:t>Общество с ограниченной ответственностью</w:t>
      </w:r>
    </w:p>
    <w:p w:rsidR="001150FB" w:rsidRPr="009372C9" w:rsidRDefault="001150FB" w:rsidP="001150FB">
      <w:pPr>
        <w:jc w:val="center"/>
        <w:rPr>
          <w:b/>
          <w:sz w:val="20"/>
          <w:szCs w:val="20"/>
        </w:rPr>
      </w:pPr>
      <w:r w:rsidRPr="009372C9">
        <w:rPr>
          <w:b/>
          <w:sz w:val="20"/>
          <w:szCs w:val="20"/>
        </w:rPr>
        <w:t>«Тульский учебный центр»</w:t>
      </w:r>
    </w:p>
    <w:p w:rsidR="001150FB" w:rsidRDefault="001150FB" w:rsidP="001150FB">
      <w:pPr>
        <w:jc w:val="center"/>
        <w:rPr>
          <w:sz w:val="20"/>
          <w:szCs w:val="20"/>
        </w:rPr>
      </w:pPr>
    </w:p>
    <w:p w:rsidR="001150FB" w:rsidRDefault="001150FB" w:rsidP="001150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56785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Утверждаю</w:t>
      </w:r>
    </w:p>
    <w:p w:rsidR="001150FB" w:rsidRDefault="001150FB" w:rsidP="001150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567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Директор ООО «ТУЦ»</w:t>
      </w:r>
      <w:r w:rsidR="00567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А.А.Ткачев</w:t>
      </w:r>
    </w:p>
    <w:p w:rsidR="001150FB" w:rsidRDefault="001150FB" w:rsidP="001150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56785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15.01.2024г.</w:t>
      </w:r>
    </w:p>
    <w:p w:rsidR="001150FB" w:rsidRDefault="001150FB"/>
    <w:p w:rsidR="001150FB" w:rsidRDefault="001150FB"/>
    <w:p w:rsidR="001150FB" w:rsidRDefault="001150FB"/>
    <w:p w:rsidR="00E87A72" w:rsidRDefault="001150FB" w:rsidP="001150FB">
      <w:pPr>
        <w:jc w:val="center"/>
        <w:rPr>
          <w:b/>
        </w:rPr>
      </w:pPr>
      <w:r w:rsidRPr="001150FB">
        <w:rPr>
          <w:b/>
        </w:rPr>
        <w:t xml:space="preserve">ПОЛОЖЕНИЕ </w:t>
      </w:r>
    </w:p>
    <w:p w:rsidR="001150FB" w:rsidRDefault="001150FB" w:rsidP="001150FB">
      <w:pPr>
        <w:jc w:val="center"/>
        <w:rPr>
          <w:b/>
        </w:rPr>
      </w:pPr>
      <w:r w:rsidRPr="001150FB">
        <w:rPr>
          <w:b/>
        </w:rPr>
        <w:t xml:space="preserve">О ПРЕДОСТАВЛЕНИИ ОБРАЗОВАТЕЛЬНЫХ УСЛУГ ИНВАЛИДАМ И ЛИЦАМ С ОГРАНИЧЕННЫМИ ВОЗМОЖНОСТЯМИ ЗДОРОВЬЯ  </w:t>
      </w:r>
    </w:p>
    <w:p w:rsidR="001150FB" w:rsidRDefault="001150FB" w:rsidP="001150FB">
      <w:pPr>
        <w:jc w:val="center"/>
        <w:rPr>
          <w:b/>
        </w:rPr>
      </w:pPr>
    </w:p>
    <w:p w:rsidR="001150FB" w:rsidRPr="001150FB" w:rsidRDefault="001150FB" w:rsidP="001150FB">
      <w:pPr>
        <w:jc w:val="center"/>
        <w:rPr>
          <w:b/>
        </w:rPr>
      </w:pPr>
      <w:r w:rsidRPr="001150FB">
        <w:rPr>
          <w:b/>
        </w:rPr>
        <w:t>1. Общие положения</w:t>
      </w:r>
    </w:p>
    <w:p w:rsidR="001150FB" w:rsidRDefault="001150FB" w:rsidP="001150FB">
      <w:pPr>
        <w:jc w:val="both"/>
      </w:pPr>
      <w:r>
        <w:t xml:space="preserve">1.1. Настоящее положение разработано на основании Федерального Закона РФ от 29.12.2012 № 273-ФЗ «Об образовании в Российской Федерации», Федерального Закона РФ от 24 ноября 1995 г. № 181-ФЗ «О социальной защите инвалидов в РФ» с изменениями и дополнениями. </w:t>
      </w:r>
    </w:p>
    <w:p w:rsidR="001150FB" w:rsidRDefault="001150FB" w:rsidP="001150FB">
      <w:pPr>
        <w:jc w:val="both"/>
      </w:pPr>
      <w:r>
        <w:t>1.2. Настоящее положение об условиях обучения инвалидов и лиц с ограниченными во</w:t>
      </w:r>
      <w:r>
        <w:t>з</w:t>
      </w:r>
      <w:r>
        <w:t>можностями здоровья (далее - Положение) определяет особые условия обучения и н</w:t>
      </w:r>
      <w:r>
        <w:t>а</w:t>
      </w:r>
      <w:r>
        <w:t>правления работы с инвалидами и лицами с ограниченными возможностями здоровья (д</w:t>
      </w:r>
      <w:r>
        <w:t>а</w:t>
      </w:r>
      <w:r>
        <w:t>лее обучающихся с ограниченными возможностями здоровья) в ООО «ТУЦ», (далее - а</w:t>
      </w:r>
      <w:r>
        <w:t>в</w:t>
      </w:r>
      <w:r>
        <w:t xml:space="preserve">тошкола). </w:t>
      </w:r>
    </w:p>
    <w:p w:rsidR="001150FB" w:rsidRDefault="001150FB" w:rsidP="001150FB">
      <w:pPr>
        <w:jc w:val="both"/>
      </w:pPr>
      <w:r>
        <w:t xml:space="preserve">1.3. 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области образования. </w:t>
      </w:r>
    </w:p>
    <w:p w:rsidR="001150FB" w:rsidRDefault="001150FB" w:rsidP="001150FB">
      <w:pPr>
        <w:jc w:val="both"/>
      </w:pPr>
      <w:r>
        <w:t xml:space="preserve">1.4. 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огран</w:t>
      </w:r>
      <w:r>
        <w:t>и</w:t>
      </w:r>
      <w:r>
        <w:t>ченными возможностями здоровья в настоящем Положении понимаются условия обуч</w:t>
      </w:r>
      <w:r>
        <w:t>е</w:t>
      </w:r>
      <w:r>
        <w:t>ния, воспитания и развития таких обучающихся, включающие в себя использование ада</w:t>
      </w:r>
      <w:r>
        <w:t>п</w:t>
      </w:r>
      <w:r>
        <w:t>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</w:t>
      </w:r>
      <w:r>
        <w:t>о</w:t>
      </w:r>
      <w:r>
        <w:t xml:space="preserve">мощь, проведение групповых </w:t>
      </w:r>
      <w:proofErr w:type="gramStart"/>
      <w:r>
        <w:t>и индивидуальных коррекционных занятий, обеспечение доступа в помещения автошколы и другие условия, без которых невозможно или затру</w:t>
      </w:r>
      <w:r>
        <w:t>д</w:t>
      </w:r>
      <w:r>
        <w:t>нено освоение образовательных программ обучающимися с ограниченными возможн</w:t>
      </w:r>
      <w:r>
        <w:t>о</w:t>
      </w:r>
      <w:r>
        <w:t xml:space="preserve">стями здоровья. </w:t>
      </w:r>
      <w:proofErr w:type="gramEnd"/>
    </w:p>
    <w:p w:rsidR="001150FB" w:rsidRPr="001150FB" w:rsidRDefault="001150FB" w:rsidP="001150FB">
      <w:pPr>
        <w:jc w:val="center"/>
        <w:rPr>
          <w:b/>
        </w:rPr>
      </w:pPr>
      <w:r w:rsidRPr="001150FB">
        <w:rPr>
          <w:b/>
        </w:rPr>
        <w:t>2. Особенности приема</w:t>
      </w:r>
    </w:p>
    <w:p w:rsidR="001150FB" w:rsidRDefault="001150FB" w:rsidP="001150FB">
      <w:pPr>
        <w:jc w:val="both"/>
      </w:pPr>
      <w:r>
        <w:t xml:space="preserve">2.1. На обучение в </w:t>
      </w:r>
      <w:r w:rsidR="00567858">
        <w:t>ООО «ТУЦ»</w:t>
      </w:r>
      <w:r>
        <w:t xml:space="preserve"> принимаются лица с ограниченными возможностями зд</w:t>
      </w:r>
      <w:r>
        <w:t>о</w:t>
      </w:r>
      <w:r>
        <w:t xml:space="preserve">ровья, инвалиды II и III групп, которым, согласно заключению федерального учреждения </w:t>
      </w:r>
      <w:proofErr w:type="spellStart"/>
      <w:r>
        <w:t>мед</w:t>
      </w:r>
      <w:r>
        <w:t>и</w:t>
      </w:r>
      <w:r>
        <w:t>косоциально-экспертной</w:t>
      </w:r>
      <w:proofErr w:type="spellEnd"/>
      <w:r>
        <w:t xml:space="preserve"> комиссии об установлении инвалидности и индивидуальной программой реабилитации инвалидов, не противопоказано </w:t>
      </w:r>
      <w:proofErr w:type="gramStart"/>
      <w:r>
        <w:t>обучение по программам</w:t>
      </w:r>
      <w:proofErr w:type="gramEnd"/>
      <w:r>
        <w:t xml:space="preserve"> пр</w:t>
      </w:r>
      <w:r>
        <w:t>о</w:t>
      </w:r>
      <w:r>
        <w:t>фе</w:t>
      </w:r>
      <w:r>
        <w:t>с</w:t>
      </w:r>
      <w:r>
        <w:t xml:space="preserve">сионального обучения рабочих и служащих. </w:t>
      </w:r>
    </w:p>
    <w:p w:rsidR="00567858" w:rsidRDefault="001150FB" w:rsidP="001150FB">
      <w:pPr>
        <w:jc w:val="both"/>
      </w:pPr>
      <w:r>
        <w:t>2.2. Лица с ограниченными возможностями здоровья при поступлении подают стандар</w:t>
      </w:r>
      <w:r>
        <w:t>т</w:t>
      </w:r>
      <w:r>
        <w:t>ный набор документов и представляют по своему усмотрению оригинал или копию одн</w:t>
      </w:r>
      <w:r>
        <w:t>о</w:t>
      </w:r>
      <w:r>
        <w:t xml:space="preserve">го из следующих документов: </w:t>
      </w:r>
    </w:p>
    <w:p w:rsidR="00567858" w:rsidRDefault="001150FB" w:rsidP="001150FB">
      <w:pPr>
        <w:jc w:val="both"/>
      </w:pPr>
      <w:r>
        <w:t xml:space="preserve">-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комиссии; </w:t>
      </w:r>
    </w:p>
    <w:p w:rsidR="001150FB" w:rsidRDefault="001150FB" w:rsidP="001150FB">
      <w:pPr>
        <w:jc w:val="both"/>
      </w:pPr>
      <w:r>
        <w:t>- справку об установлении инвалидности, выданную федеральным государственным у</w:t>
      </w:r>
      <w:r>
        <w:t>ч</w:t>
      </w:r>
      <w:r>
        <w:t xml:space="preserve">реждением медико-социальной экспертизы. </w:t>
      </w:r>
    </w:p>
    <w:p w:rsidR="00567858" w:rsidRDefault="001150FB" w:rsidP="001150FB">
      <w:pPr>
        <w:jc w:val="both"/>
      </w:pPr>
      <w:r>
        <w:t>2.3. Документы могут быть поданы в электронной форме. Заполненное и подписанное з</w:t>
      </w:r>
      <w:r>
        <w:t>а</w:t>
      </w:r>
      <w:r>
        <w:t>явление, а также паспорт (страницы 2,3 - идентификационные сведения и 5 - регистрац</w:t>
      </w:r>
      <w:r>
        <w:t>и</w:t>
      </w:r>
      <w:r>
        <w:t>онные данные), водительское удостоверение (при наличии) следует отсканировать и о</w:t>
      </w:r>
      <w:r>
        <w:t>т</w:t>
      </w:r>
      <w:r>
        <w:t xml:space="preserve">править по электронной почте на адрес автошколы: </w:t>
      </w:r>
      <w:hyperlink r:id="rId4" w:history="1">
        <w:r w:rsidR="00567858" w:rsidRPr="00E15B5D">
          <w:rPr>
            <w:rStyle w:val="a4"/>
          </w:rPr>
          <w:t>9066297777@</w:t>
        </w:r>
        <w:r w:rsidR="00567858" w:rsidRPr="00E15B5D">
          <w:rPr>
            <w:rStyle w:val="a4"/>
            <w:lang w:val="en-US"/>
          </w:rPr>
          <w:t>mail</w:t>
        </w:r>
        <w:r w:rsidR="00567858" w:rsidRPr="00E15B5D">
          <w:rPr>
            <w:rStyle w:val="a4"/>
          </w:rPr>
          <w:t>.ru</w:t>
        </w:r>
      </w:hyperlink>
    </w:p>
    <w:p w:rsidR="001150FB" w:rsidRPr="00E87A72" w:rsidRDefault="001150FB" w:rsidP="001150FB">
      <w:pPr>
        <w:jc w:val="both"/>
      </w:pPr>
      <w:r>
        <w:lastRenderedPageBreak/>
        <w:t>В теме письма необходимо указать «Документы для поступления». Если отправка прои</w:t>
      </w:r>
      <w:r>
        <w:t>с</w:t>
      </w:r>
      <w:r>
        <w:t>ходит не с личного электронного адреса, необходимо указать в письме контактный эле</w:t>
      </w:r>
      <w:r>
        <w:t>к</w:t>
      </w:r>
      <w:r>
        <w:t>тронный адрес, иметь такой адрес обязательно, т.к. на него будут приходить письма и учебно</w:t>
      </w:r>
      <w:r w:rsidRPr="001150FB">
        <w:t>-</w:t>
      </w:r>
      <w:r>
        <w:t xml:space="preserve">методические материалы в процессе обучения. </w:t>
      </w:r>
    </w:p>
    <w:p w:rsidR="001150FB" w:rsidRPr="00E87A72" w:rsidRDefault="001150FB" w:rsidP="001150FB">
      <w:pPr>
        <w:jc w:val="center"/>
        <w:rPr>
          <w:b/>
        </w:rPr>
      </w:pPr>
      <w:r w:rsidRPr="001150FB">
        <w:rPr>
          <w:b/>
        </w:rPr>
        <w:t>3.Особенности организации образовательной деятельности</w:t>
      </w:r>
    </w:p>
    <w:p w:rsidR="001150FB" w:rsidRPr="00E87A72" w:rsidRDefault="001150FB" w:rsidP="001150FB">
      <w:pPr>
        <w:jc w:val="both"/>
      </w:pPr>
      <w:r>
        <w:t xml:space="preserve">3.1. Инвалиды и лица с ограниченными возможностями слуха и речи, с ограниченными возможностями опорно-двигательной системы могут получить образование по программе подготовки водителей автотранспортных средств. </w:t>
      </w:r>
    </w:p>
    <w:p w:rsidR="001150FB" w:rsidRPr="00E87A72" w:rsidRDefault="001150FB" w:rsidP="001150FB">
      <w:pPr>
        <w:jc w:val="both"/>
      </w:pPr>
      <w:r>
        <w:t xml:space="preserve">3.2. </w:t>
      </w:r>
      <w:proofErr w:type="spellStart"/>
      <w:r>
        <w:t>Н</w:t>
      </w:r>
      <w:proofErr w:type="gramStart"/>
      <w:r>
        <w:t>a</w:t>
      </w:r>
      <w:proofErr w:type="spellEnd"/>
      <w:proofErr w:type="gramEnd"/>
      <w:r>
        <w:t xml:space="preserve"> обучение в автошколу по образовательным программам подготовки водителей транспортных средств могут приниматься лица с ограниченными возможностями слуха, нарушениями речи и лица, которым согласно заключению федерального государственн</w:t>
      </w:r>
      <w:r>
        <w:t>о</w:t>
      </w:r>
      <w:r>
        <w:t xml:space="preserve">го учреждения медико-социальной экспертизы не противопоказано обучение по данной программе. </w:t>
      </w:r>
    </w:p>
    <w:p w:rsidR="001150FB" w:rsidRDefault="001150FB" w:rsidP="001150FB">
      <w:pPr>
        <w:jc w:val="both"/>
        <w:rPr>
          <w:lang w:val="en-US"/>
        </w:rPr>
      </w:pPr>
      <w:r>
        <w:t>3.3. Обучение лиц, указанных в п.3.2, может быть организовано в отдельных или общих группах, при необходимости по индивидуальной адаптированной учебной программе. Расписание учебных занятий составляется таким образом, чтобы образовательные пр</w:t>
      </w:r>
      <w:r>
        <w:t>о</w:t>
      </w:r>
      <w:r>
        <w:t>граммы по конкретным дисциплинам (модулям) полностью изучались в автошколе. Ра</w:t>
      </w:r>
      <w:r>
        <w:t>с</w:t>
      </w:r>
      <w:r>
        <w:t xml:space="preserve">писание утверждается генеральным директором автошколы. </w:t>
      </w:r>
    </w:p>
    <w:p w:rsidR="001150FB" w:rsidRPr="00E87A72" w:rsidRDefault="001150FB" w:rsidP="001150FB">
      <w:pPr>
        <w:jc w:val="both"/>
      </w:pPr>
      <w:r>
        <w:t xml:space="preserve">3.4. </w:t>
      </w:r>
      <w:proofErr w:type="gramStart"/>
      <w:r>
        <w:t>Обучение по</w:t>
      </w:r>
      <w:proofErr w:type="gramEnd"/>
      <w:r>
        <w:t xml:space="preserve"> образовательной программе профессионального образования обуча</w:t>
      </w:r>
      <w:r>
        <w:t>ю</w:t>
      </w:r>
      <w:r>
        <w:t xml:space="preserve">щихся с ограниченными возможностями здоровья осуществляется в автошколе с учетом особенностей психофизического развития, индивидуальных возможностей и состояния здоровья. </w:t>
      </w:r>
    </w:p>
    <w:p w:rsidR="001150FB" w:rsidRPr="00E87A72" w:rsidRDefault="001150FB" w:rsidP="001150FB">
      <w:pPr>
        <w:jc w:val="both"/>
      </w:pPr>
      <w:r>
        <w:t>3.5. При обучении в автошколе, лица указанные в п.3.2, обеспечиваются бесплатно спец</w:t>
      </w:r>
      <w:r>
        <w:t>и</w:t>
      </w:r>
      <w:r>
        <w:t xml:space="preserve">альными учебными и информационными ресурсами, также им могут быть предоставлены бесплатные услуги </w:t>
      </w:r>
      <w:proofErr w:type="spellStart"/>
      <w:r>
        <w:t>сурдопереводчика</w:t>
      </w:r>
      <w:proofErr w:type="spellEnd"/>
      <w:r>
        <w:t xml:space="preserve">. </w:t>
      </w:r>
    </w:p>
    <w:p w:rsidR="001150FB" w:rsidRPr="00E87A72" w:rsidRDefault="001150FB" w:rsidP="001150FB">
      <w:pPr>
        <w:jc w:val="both"/>
      </w:pPr>
      <w:r>
        <w:t xml:space="preserve">3.6. Текущий контроль и промежуточная аттестация обучающихся могут осуществляться с помощью информационных технологий. </w:t>
      </w:r>
    </w:p>
    <w:p w:rsidR="001150FB" w:rsidRPr="00E87A72" w:rsidRDefault="001150FB" w:rsidP="001150FB">
      <w:pPr>
        <w:jc w:val="both"/>
      </w:pPr>
      <w:r>
        <w:t>3.7. В автошколе создаются надлежащие материально-технические условия, обеспеч</w:t>
      </w:r>
      <w:r>
        <w:t>и</w:t>
      </w:r>
      <w:r>
        <w:t>вающие возможность для беспрепятственного доступа лиц с недостатками физического и психического развития в здания и помещения образовательного учреждения, а также о</w:t>
      </w:r>
      <w:r>
        <w:t>с</w:t>
      </w:r>
      <w:r>
        <w:t xml:space="preserve">нащение помещений предупредительной информацией, обустройство информирующих обозначений помещений. </w:t>
      </w:r>
    </w:p>
    <w:p w:rsidR="001150FB" w:rsidRPr="00E87A72" w:rsidRDefault="001150FB" w:rsidP="001150FB">
      <w:pPr>
        <w:jc w:val="both"/>
      </w:pPr>
      <w:r>
        <w:t>3.8. В целях доступности получения профессионального образования обучающимися с ограниченными возможностями здоровья в автошколе обеспечивается: - присутствие а</w:t>
      </w:r>
      <w:r>
        <w:t>с</w:t>
      </w:r>
      <w:r>
        <w:t xml:space="preserve">систента (помощника), оказывающего </w:t>
      </w:r>
      <w:proofErr w:type="gramStart"/>
      <w:r>
        <w:t>обучающемуся</w:t>
      </w:r>
      <w:proofErr w:type="gramEnd"/>
      <w:r>
        <w:t xml:space="preserve"> необходимую техническую помощь; - обеспечение выпуска печатных материалов с крупным шрифтом; - правовое консульт</w:t>
      </w:r>
      <w:r>
        <w:t>и</w:t>
      </w:r>
      <w:r>
        <w:t xml:space="preserve">рование обучающихся. </w:t>
      </w:r>
    </w:p>
    <w:p w:rsidR="001150FB" w:rsidRPr="00E87A72" w:rsidRDefault="001150FB" w:rsidP="001150FB">
      <w:pPr>
        <w:jc w:val="both"/>
      </w:pPr>
      <w:r>
        <w:t>3.9. Период обучения в автошколе для лиц с ограниченными возможностями здоровья в совместных группах с другими обучающимися не изменяется, в отдельных группах пер</w:t>
      </w:r>
      <w:r>
        <w:t>и</w:t>
      </w:r>
      <w:r>
        <w:t>од может быть изменен по желанию обучающихся с ограниченными возможностями зд</w:t>
      </w:r>
      <w:r>
        <w:t>о</w:t>
      </w:r>
      <w:r>
        <w:t xml:space="preserve">ровья при условии выполнения полной часовой программы обучения. </w:t>
      </w:r>
    </w:p>
    <w:p w:rsidR="001150FB" w:rsidRPr="00E87A72" w:rsidRDefault="001150FB" w:rsidP="001150FB">
      <w:pPr>
        <w:jc w:val="center"/>
        <w:rPr>
          <w:b/>
        </w:rPr>
      </w:pPr>
      <w:r w:rsidRPr="001150FB">
        <w:rPr>
          <w:b/>
        </w:rPr>
        <w:t>4. Порядок проведения государственной итоговой аттестации для выпускников из числа лиц с ограниченными возможностями здоровья.</w:t>
      </w:r>
    </w:p>
    <w:p w:rsidR="001150FB" w:rsidRPr="00E87A72" w:rsidRDefault="001150FB" w:rsidP="001150FB">
      <w:pPr>
        <w:jc w:val="both"/>
      </w:pPr>
      <w:r>
        <w:t>4.1. Для выпускников из числа лиц с ограниченными возможностями здоровья итоговая аттестация проводится автошколой с учетом особенностей психофизического развития, индивидуальных возможностей и состояния здоровья таких выпускников (далее индив</w:t>
      </w:r>
      <w:r>
        <w:t>и</w:t>
      </w:r>
      <w:r>
        <w:t xml:space="preserve">дуальные особенности). При проведении итоговой аттестации обеспечивается соблюдение следующих общих требований: </w:t>
      </w:r>
    </w:p>
    <w:p w:rsidR="001150FB" w:rsidRPr="001150FB" w:rsidRDefault="001150FB" w:rsidP="001150FB">
      <w:pPr>
        <w:jc w:val="both"/>
      </w:pPr>
      <w:r>
        <w:t>- проведение итоговой аттестации для лиц с ограниченными возможностями здоровья в одном учебном классе совместно с выпускниками, не имеющими ограниченных возмо</w:t>
      </w:r>
      <w:r>
        <w:t>ж</w:t>
      </w:r>
      <w:r>
        <w:t>ностей здоровья, если это не создает трудностей для выпускников при прохождении ит</w:t>
      </w:r>
      <w:r>
        <w:t>о</w:t>
      </w:r>
      <w:r>
        <w:t xml:space="preserve">говой аттестации; </w:t>
      </w:r>
    </w:p>
    <w:p w:rsidR="001150FB" w:rsidRPr="001150FB" w:rsidRDefault="001150FB" w:rsidP="001150FB">
      <w:pPr>
        <w:jc w:val="both"/>
      </w:pPr>
      <w:r>
        <w:t>-присутствие в аудитории ассистента, оказывающего выпускникам необходимую технич</w:t>
      </w:r>
      <w:r>
        <w:t>е</w:t>
      </w:r>
      <w:r>
        <w:t>скую помощь с учетом их индивидуальных особенностей (занять рабочее место, передв</w:t>
      </w:r>
      <w:r>
        <w:t>и</w:t>
      </w:r>
      <w:r>
        <w:t xml:space="preserve">гаться, прочитать и оформить задание, общаться с членами экзаменационной комиссии): </w:t>
      </w:r>
    </w:p>
    <w:p w:rsidR="001150FB" w:rsidRPr="001150FB" w:rsidRDefault="001150FB" w:rsidP="001150FB">
      <w:pPr>
        <w:jc w:val="both"/>
      </w:pPr>
      <w:r>
        <w:t>-пользование необходимыми выпускникам техническими средствами при прохождении итоговой аттестации с учетом их индивидуальных особенностей;</w:t>
      </w:r>
    </w:p>
    <w:p w:rsidR="001150FB" w:rsidRPr="001150FB" w:rsidRDefault="001150FB" w:rsidP="001150FB">
      <w:pPr>
        <w:jc w:val="both"/>
      </w:pPr>
      <w:r>
        <w:t xml:space="preserve"> -обеспечение возможности беспрепятственного доступа выпускников в учебный класс, туалетные и другие помещения, а также их пребывания в указанных помещениях (наличие пандусов, поручней, расширенных дверных проемов, других приспособлений). </w:t>
      </w:r>
    </w:p>
    <w:p w:rsidR="001150FB" w:rsidRPr="00E87A72" w:rsidRDefault="001150FB" w:rsidP="001150FB">
      <w:pPr>
        <w:jc w:val="both"/>
      </w:pPr>
      <w:r>
        <w:t>4.2.Дополнительно при проведении итоговой аттестации обеспечивается соблюдение сл</w:t>
      </w:r>
      <w:r>
        <w:t>е</w:t>
      </w:r>
      <w:r>
        <w:t>дующих требований в зависимости от категорий выпускников с ограниченными возмо</w:t>
      </w:r>
      <w:r>
        <w:t>ж</w:t>
      </w:r>
      <w:r>
        <w:t xml:space="preserve">ностями здоровья: </w:t>
      </w:r>
    </w:p>
    <w:p w:rsidR="001150FB" w:rsidRPr="00E87A72" w:rsidRDefault="001150FB" w:rsidP="001150FB">
      <w:pPr>
        <w:jc w:val="both"/>
      </w:pPr>
      <w:r>
        <w:t xml:space="preserve">а) для глухих и слабослышащих с тяжелыми нарушениями речи: </w:t>
      </w:r>
    </w:p>
    <w:p w:rsidR="001150FB" w:rsidRPr="00E87A72" w:rsidRDefault="001150FB" w:rsidP="001150FB">
      <w:pPr>
        <w:jc w:val="both"/>
      </w:pPr>
      <w:r>
        <w:t>-обеспечивается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</w:t>
      </w:r>
      <w:r>
        <w:t>о</w:t>
      </w:r>
      <w:r>
        <w:t xml:space="preserve">вания; </w:t>
      </w:r>
    </w:p>
    <w:p w:rsidR="001150FB" w:rsidRPr="00E87A72" w:rsidRDefault="001150FB" w:rsidP="001150FB">
      <w:pPr>
        <w:jc w:val="both"/>
      </w:pPr>
      <w:r>
        <w:t xml:space="preserve">-по их желанию итоговая аттестация может проводиться в письменной форме; </w:t>
      </w:r>
    </w:p>
    <w:p w:rsidR="001150FB" w:rsidRPr="00E87A72" w:rsidRDefault="001150FB" w:rsidP="001150FB">
      <w:pPr>
        <w:jc w:val="both"/>
      </w:pPr>
      <w:r>
        <w:t xml:space="preserve">б)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1150FB" w:rsidRPr="00E87A72" w:rsidRDefault="001150FB" w:rsidP="001150FB">
      <w:pPr>
        <w:jc w:val="both"/>
      </w:pPr>
      <w:r>
        <w:t xml:space="preserve">-письменные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 </w:t>
      </w:r>
    </w:p>
    <w:p w:rsidR="001150FB" w:rsidRPr="00E87A72" w:rsidRDefault="001150FB" w:rsidP="001150FB">
      <w:pPr>
        <w:jc w:val="both"/>
      </w:pPr>
      <w:r>
        <w:t xml:space="preserve">-по их желанию экзамен может проводиться в устной форме. </w:t>
      </w:r>
    </w:p>
    <w:p w:rsidR="00F84DB7" w:rsidRDefault="001150FB" w:rsidP="001150FB">
      <w:pPr>
        <w:jc w:val="both"/>
      </w:pPr>
      <w:r>
        <w:t>4.4. Выпускники или родители (законные представители) несовершеннолетних выпускн</w:t>
      </w:r>
      <w:r>
        <w:t>и</w:t>
      </w:r>
      <w:r>
        <w:t>ков не позднее, чем за 2 недели до начала итоговой аттестации, подают письменное зая</w:t>
      </w:r>
      <w:r>
        <w:t>в</w:t>
      </w:r>
      <w:r>
        <w:t>ление о необходимости создания для них специальных условий при проведении итоговой аттестации.</w:t>
      </w:r>
    </w:p>
    <w:sectPr w:rsidR="00F84DB7" w:rsidSect="00F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1150FB"/>
    <w:rsid w:val="00072491"/>
    <w:rsid w:val="00096BFB"/>
    <w:rsid w:val="001150FB"/>
    <w:rsid w:val="00184EAE"/>
    <w:rsid w:val="001F0B87"/>
    <w:rsid w:val="001F54D7"/>
    <w:rsid w:val="00243884"/>
    <w:rsid w:val="002C2862"/>
    <w:rsid w:val="002D388F"/>
    <w:rsid w:val="00567858"/>
    <w:rsid w:val="006A5123"/>
    <w:rsid w:val="00746E5B"/>
    <w:rsid w:val="00781E1C"/>
    <w:rsid w:val="00902BE0"/>
    <w:rsid w:val="00A75C17"/>
    <w:rsid w:val="00C92B38"/>
    <w:rsid w:val="00D651D2"/>
    <w:rsid w:val="00E87A72"/>
    <w:rsid w:val="00F84DB7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B"/>
    <w:pPr>
      <w:spacing w:after="0" w:line="240" w:lineRule="auto"/>
    </w:pPr>
    <w:rPr>
      <w:rFonts w:ascii="Times New Roman" w:hAnsi="Times New Roman" w:cs="Calibri"/>
      <w:sz w:val="24"/>
      <w:lang w:eastAsia="ru-RU"/>
    </w:rPr>
  </w:style>
  <w:style w:type="paragraph" w:styleId="1">
    <w:name w:val="heading 1"/>
    <w:aliases w:val="Мой стиль"/>
    <w:next w:val="a"/>
    <w:link w:val="10"/>
    <w:autoRedefine/>
    <w:rsid w:val="00902BE0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rsid w:val="00902BE0"/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a3">
    <w:name w:val="List Paragraph"/>
    <w:basedOn w:val="a"/>
    <w:uiPriority w:val="34"/>
    <w:qFormat/>
    <w:rsid w:val="00072491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567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0662977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2024-04-02T10:44:00Z</cp:lastPrinted>
  <dcterms:created xsi:type="dcterms:W3CDTF">2024-03-27T09:08:00Z</dcterms:created>
  <dcterms:modified xsi:type="dcterms:W3CDTF">2025-05-19T09:28:00Z</dcterms:modified>
</cp:coreProperties>
</file>